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B2" w:rsidRPr="00347DB2" w:rsidRDefault="00347DB2" w:rsidP="00347DB2">
      <w:pPr>
        <w:jc w:val="center"/>
        <w:rPr>
          <w:rFonts w:ascii="Garamond" w:hAnsi="Garamond"/>
        </w:rPr>
      </w:pPr>
      <w:r w:rsidRPr="00347DB2">
        <w:rPr>
          <w:rFonts w:ascii="Garamond" w:hAnsi="Garamond"/>
          <w:b/>
          <w:bCs/>
          <w:u w:val="single"/>
        </w:rPr>
        <w:t>ESTATUTO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Disposições Preliminares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1º - Este Estatuto regulamenta o Plano de Auxílio Mútuo/Núcleo de Defesa Civil da cidade de Araucária – Paraná.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tabs>
          <w:tab w:val="left" w:pos="709"/>
        </w:tabs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II</w:t>
      </w:r>
    </w:p>
    <w:p w:rsidR="00347DB2" w:rsidRPr="00347DB2" w:rsidRDefault="00347DB2" w:rsidP="00347DB2">
      <w:pPr>
        <w:tabs>
          <w:tab w:val="left" w:pos="709"/>
        </w:tabs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Finalidade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2º - O presente plano de auxílio mútuo tem por finalidade a atuação, de forma conjunta, de seus integrantes, na resposta a emergências nas instalações das empresas integrantes e respectivas área de atuação conforme Carta de Adesão, nas 24 (vinte e quatro) horas do dia, durante todos os dias da semana, mediante a utilização de recursos humanos e materiais de cada empresa ou instituição integrante, colocados à disposição do plano, sob a coordenação do Corpo de Bombeiros e/ou Defesa Civil.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1</w:t>
      </w:r>
      <w:r w:rsidRPr="00347DB2">
        <w:rPr>
          <w:rFonts w:ascii="Garamond" w:hAnsi="Garamond"/>
          <w:vertAlign w:val="superscript"/>
        </w:rPr>
        <w:t>º</w:t>
      </w:r>
      <w:r w:rsidRPr="00347DB2">
        <w:rPr>
          <w:rFonts w:ascii="Garamond" w:hAnsi="Garamond"/>
        </w:rPr>
        <w:t> - O 6 º Grupamento de Bombeiros, representa a Defesa Civil do Estado do Paraná, como sendo a 6 ª COREDEC, para efeitos de coordenação operacional em ações emergenciais.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§ 2º - A COMDEC (Comissão Municipal de Defesa Civil) ou divisão de defesa civil, representa a Defesa Civil Municipal, para efeito de coordenação em ações emergenciais no </w:t>
      </w:r>
      <w:proofErr w:type="spellStart"/>
      <w:r w:rsidRPr="00347DB2">
        <w:rPr>
          <w:rFonts w:ascii="Garamond" w:hAnsi="Garamond"/>
        </w:rPr>
        <w:t>Municipio</w:t>
      </w:r>
      <w:proofErr w:type="spellEnd"/>
      <w:r w:rsidRPr="00347DB2">
        <w:rPr>
          <w:rFonts w:ascii="Garamond" w:hAnsi="Garamond"/>
        </w:rPr>
        <w:t>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3º - O plano visa, ainda, o estabelecimento e a manutenção do constante relacionamento, a interação dos integrantes, entre si, e com as autoridades federais, estaduais e municipais responsáveis pela resposta às emergências.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Situações Abrangidas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proofErr w:type="spellStart"/>
      <w:r w:rsidRPr="00347DB2">
        <w:rPr>
          <w:rFonts w:ascii="Garamond" w:hAnsi="Garamond"/>
        </w:rPr>
        <w:t>Art</w:t>
      </w:r>
      <w:proofErr w:type="spellEnd"/>
      <w:r w:rsidRPr="00347DB2">
        <w:rPr>
          <w:rFonts w:ascii="Garamond" w:hAnsi="Garamond"/>
        </w:rPr>
        <w:t xml:space="preserve"> 3º - Estão abrangidos pelo PAM todos os incidentes e/ou acidentes nas instalações das empresas integrantes, bem como na sua área de atuação, sempre que envolver situações de risco ou os seguintes cenários: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– </w:t>
      </w:r>
      <w:proofErr w:type="gramStart"/>
      <w:r w:rsidRPr="00347DB2">
        <w:rPr>
          <w:rFonts w:ascii="Garamond" w:hAnsi="Garamond"/>
        </w:rPr>
        <w:t>fogo</w:t>
      </w:r>
      <w:proofErr w:type="gramEnd"/>
      <w:r w:rsidRPr="00347DB2">
        <w:rPr>
          <w:rFonts w:ascii="Garamond" w:hAnsi="Garamond"/>
        </w:rPr>
        <w:t>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– </w:t>
      </w:r>
      <w:proofErr w:type="gramStart"/>
      <w:r w:rsidRPr="00347DB2">
        <w:rPr>
          <w:rFonts w:ascii="Garamond" w:hAnsi="Garamond"/>
        </w:rPr>
        <w:t>explosão</w:t>
      </w:r>
      <w:proofErr w:type="gramEnd"/>
      <w:r w:rsidRPr="00347DB2">
        <w:rPr>
          <w:rFonts w:ascii="Garamond" w:hAnsi="Garamond"/>
        </w:rPr>
        <w:t>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– vazamento em geral;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– </w:t>
      </w:r>
      <w:proofErr w:type="gramStart"/>
      <w:r w:rsidRPr="00347DB2">
        <w:rPr>
          <w:rFonts w:ascii="Garamond" w:hAnsi="Garamond"/>
        </w:rPr>
        <w:t>derramamento</w:t>
      </w:r>
      <w:proofErr w:type="gramEnd"/>
      <w:r w:rsidRPr="00347DB2">
        <w:rPr>
          <w:rFonts w:ascii="Garamond" w:hAnsi="Garamond"/>
        </w:rPr>
        <w:t>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– </w:t>
      </w:r>
      <w:proofErr w:type="gramStart"/>
      <w:r w:rsidRPr="00347DB2">
        <w:rPr>
          <w:rFonts w:ascii="Garamond" w:hAnsi="Garamond"/>
        </w:rPr>
        <w:t>traumatologia</w:t>
      </w:r>
      <w:proofErr w:type="gramEnd"/>
      <w:r w:rsidRPr="00347DB2">
        <w:rPr>
          <w:rFonts w:ascii="Garamond" w:hAnsi="Garamond"/>
        </w:rPr>
        <w:t>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VI – </w:t>
      </w:r>
      <w:proofErr w:type="gramStart"/>
      <w:r w:rsidRPr="00347DB2">
        <w:rPr>
          <w:rFonts w:ascii="Garamond" w:hAnsi="Garamond"/>
        </w:rPr>
        <w:t>ações</w:t>
      </w:r>
      <w:proofErr w:type="gramEnd"/>
      <w:r w:rsidRPr="00347DB2">
        <w:rPr>
          <w:rFonts w:ascii="Garamond" w:hAnsi="Garamond"/>
        </w:rPr>
        <w:t xml:space="preserve"> de Defesa Civil.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§ 1º – As empresas integrantes do PAM/NUDEC poderão acionar em caso de emergência em suas instalações ou área de atuação, através de telefone direto, disponibilizado pela Coordenação da </w:t>
      </w:r>
      <w:r w:rsidRPr="00347DB2">
        <w:rPr>
          <w:rFonts w:ascii="Garamond" w:hAnsi="Garamond"/>
        </w:rPr>
        <w:lastRenderedPageBreak/>
        <w:t>Comissão Gerenciadora ao Corpo de Bombeiros, que é o órgão responsável pela Coordenação Operacional. Este verificará a necessidade de acionamento de outras empresas no atendimento da emergência.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2º - Somente será autorizado o acesso de equipes de apoio ao local das emergências que forem requisitadas pelo Corpo de Bombeiros.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IV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Entidades Abrangidas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4º - O Plano de Auxílio Mútuo será integrado por Empresas e Órgãos Públicos que exerçam suas atividades no município: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 - A permanência de um integrante no presente Plano de Auxílio Mútuo está condicionada ao cumprimento deste estatuto.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V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Adesão e Do Desligamento De Integrantes ao Plano de Auxílio Mútuo</w:t>
      </w:r>
    </w:p>
    <w:p w:rsidR="00347DB2" w:rsidRDefault="00347DB2" w:rsidP="00347DB2">
      <w:pPr>
        <w:jc w:val="center"/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Adesão</w:t>
      </w:r>
    </w:p>
    <w:p w:rsidR="00347DB2" w:rsidRDefault="00347DB2" w:rsidP="00347DB2">
      <w:pPr>
        <w:jc w:val="center"/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5º - A adesão de uma empresa para integrar ao Plano de Auxílio Mútuo deverá ser feita através do preenchimento de Carta de Adesão, constante no Anexo I, em duas vias.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 - A presente solicitação será apreciada pela Coordenação da Comissão Gerenciadora, Coordenação Operacional e Coordenação de Articulação.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Art. 6º - Após análise do pedido de adesão e dos requisitos constantes no Art. 12º deste Estatuto. A solicitação será encaminhada para votação em </w:t>
      </w:r>
      <w:proofErr w:type="spellStart"/>
      <w:r w:rsidRPr="00347DB2">
        <w:rPr>
          <w:rFonts w:ascii="Garamond" w:hAnsi="Garamond"/>
        </w:rPr>
        <w:t>assembléia</w:t>
      </w:r>
      <w:proofErr w:type="spellEnd"/>
      <w:r w:rsidRPr="00347DB2">
        <w:rPr>
          <w:rFonts w:ascii="Garamond" w:hAnsi="Garamond"/>
        </w:rPr>
        <w:t xml:space="preserve"> entre as empresas que compõem a Comissão Gerenciadora. A aprovação ocorre por maioria simples dos votos dos presentes à reunião.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7º - A adesão, se aprovada, será efetivada através de Ofício da Coordenação de Articulação.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Do Desligamento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8º - O desligamento de integrante do Plano de Auxílio Mútuo se dará por iniciativa própria ou por decisão da Comissão Gerenciadora.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lastRenderedPageBreak/>
        <w:t>Parágrafo único – O desligamento por decisão da Comissão Gerenciadora poderá ocorrer nos seguintes casos: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ausência</w:t>
      </w:r>
      <w:proofErr w:type="gramEnd"/>
      <w:r w:rsidRPr="00347DB2">
        <w:rPr>
          <w:rFonts w:ascii="Garamond" w:hAnsi="Garamond"/>
        </w:rPr>
        <w:t xml:space="preserve"> em três reuniões consecutivas;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não</w:t>
      </w:r>
      <w:proofErr w:type="gramEnd"/>
      <w:r w:rsidRPr="00347DB2">
        <w:rPr>
          <w:rFonts w:ascii="Garamond" w:hAnsi="Garamond"/>
        </w:rPr>
        <w:t xml:space="preserve"> cumprimento das obrigações constantes no artigo 12 deste Estatuto;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- não atendimento, sem justificativa, à convocação do PAM;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- </w:t>
      </w:r>
      <w:proofErr w:type="gramStart"/>
      <w:r w:rsidRPr="00347DB2">
        <w:rPr>
          <w:rFonts w:ascii="Garamond" w:hAnsi="Garamond"/>
        </w:rPr>
        <w:t>não</w:t>
      </w:r>
      <w:proofErr w:type="gramEnd"/>
      <w:r w:rsidRPr="00347DB2">
        <w:rPr>
          <w:rFonts w:ascii="Garamond" w:hAnsi="Garamond"/>
        </w:rPr>
        <w:t xml:space="preserve"> comparecimento aos simulados previstos sem justificativas;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- </w:t>
      </w:r>
      <w:proofErr w:type="gramStart"/>
      <w:r w:rsidRPr="00347DB2">
        <w:rPr>
          <w:rFonts w:ascii="Garamond" w:hAnsi="Garamond"/>
        </w:rPr>
        <w:t>não</w:t>
      </w:r>
      <w:proofErr w:type="gramEnd"/>
      <w:r w:rsidRPr="00347DB2">
        <w:rPr>
          <w:rFonts w:ascii="Garamond" w:hAnsi="Garamond"/>
        </w:rPr>
        <w:t xml:space="preserve"> aceitação das alterações deste estatuto, quando de sua revisão.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proofErr w:type="spellStart"/>
      <w:r w:rsidRPr="00347DB2">
        <w:rPr>
          <w:rFonts w:ascii="Garamond" w:hAnsi="Garamond"/>
        </w:rPr>
        <w:t>Art</w:t>
      </w:r>
      <w:proofErr w:type="spellEnd"/>
      <w:r w:rsidRPr="00347DB2">
        <w:rPr>
          <w:rFonts w:ascii="Garamond" w:hAnsi="Garamond"/>
        </w:rPr>
        <w:t xml:space="preserve"> 9º – A hipótese de desligamento prevista no parágrafo único do artigo anterior será decidida pela Comissão Gerenciadora através de votação, com aprovação por maioria simples, e o resultado será comunicado através de ofício da Coordenação de Articulação à empresa.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VI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Obrigações Dos Integrantes</w:t>
      </w:r>
    </w:p>
    <w:p w:rsidR="00347DB2" w:rsidRDefault="00347DB2" w:rsidP="00347DB2">
      <w:pPr>
        <w:jc w:val="center"/>
        <w:rPr>
          <w:rFonts w:ascii="Garamond" w:hAnsi="Garamond"/>
          <w:b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obrigações comuns dos integrantes do Plano de Auxílio Mútuo.</w:t>
      </w:r>
    </w:p>
    <w:p w:rsidR="00347DB2" w:rsidRDefault="00347DB2" w:rsidP="00347DB2">
      <w:pPr>
        <w:jc w:val="center"/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10º - Os integrantes do Plano de Auxílio Mútuo têm as seguintes obrigações comuns: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cumprir</w:t>
      </w:r>
      <w:proofErr w:type="gramEnd"/>
      <w:r w:rsidRPr="00347DB2">
        <w:rPr>
          <w:rFonts w:ascii="Garamond" w:hAnsi="Garamond"/>
        </w:rPr>
        <w:t xml:space="preserve"> a programação de treinamento anual aprovada pela Comissão Gerenciadora;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enviar</w:t>
      </w:r>
      <w:proofErr w:type="gramEnd"/>
      <w:r w:rsidRPr="00347DB2">
        <w:rPr>
          <w:rFonts w:ascii="Garamond" w:hAnsi="Garamond"/>
        </w:rPr>
        <w:t xml:space="preserve"> pelo menos um representante titular ou o suplente a todas as reuniões da Comissão Gerenciadora, de acordo com o calendário anual;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– manter, no mínimo, as condições exigidas no momento da adesão, conforme Carta de Adesão e o Art. 12º deste estatuto.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  <w:bCs/>
        </w:rPr>
      </w:pPr>
      <w:r w:rsidRPr="00347DB2">
        <w:rPr>
          <w:rFonts w:ascii="Garamond" w:hAnsi="Garamond"/>
          <w:b/>
        </w:rPr>
        <w:t>Seção 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obrigações dos órgãos públicos integrantes do Plano de Auxílio Mútuo.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11º – Os órgãos públicos integrantes do Plano de Auxílio Mútuo, sem prejuízo das atribuições legais, próprias de cada órgão, têm as seguintes atribuições específicas: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1º - São atribuições específicas da Comissão Municipal de Defesa Civil de Araucária – Coordenação de Articulação: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manter</w:t>
      </w:r>
      <w:proofErr w:type="gramEnd"/>
      <w:r w:rsidRPr="00347DB2">
        <w:rPr>
          <w:rFonts w:ascii="Garamond" w:hAnsi="Garamond"/>
        </w:rPr>
        <w:t xml:space="preserve"> cadastro atualizado dos recursos humanos e materiais próprios para suporte às atividades de campo durante o atendimento aos acidentes e/ou incidentes;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mobilizar</w:t>
      </w:r>
      <w:proofErr w:type="gramEnd"/>
      <w:r w:rsidRPr="00347DB2">
        <w:rPr>
          <w:rFonts w:ascii="Garamond" w:hAnsi="Garamond"/>
        </w:rPr>
        <w:t xml:space="preserve"> recursos humanos e materiais para o trabalho de campo;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lastRenderedPageBreak/>
        <w:t>III - coordenar, com o apoio da Polícia Militar, as ações de evacuação das comunidades, quando necessário.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- </w:t>
      </w:r>
      <w:proofErr w:type="gramStart"/>
      <w:r w:rsidRPr="00347DB2">
        <w:rPr>
          <w:rFonts w:ascii="Garamond" w:hAnsi="Garamond"/>
        </w:rPr>
        <w:t>coordenar</w:t>
      </w:r>
      <w:proofErr w:type="gramEnd"/>
      <w:r w:rsidRPr="00347DB2">
        <w:rPr>
          <w:rFonts w:ascii="Garamond" w:hAnsi="Garamond"/>
        </w:rPr>
        <w:t xml:space="preserve"> as ações preventivas essenciais e assistenciais em conjunto com órgãos Federais, Estaduais, Municipais e demais envolvidos, disponibilizando material humano e equipamentos que garantam a segurança dos atingidos pelo evento adverso.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– </w:t>
      </w:r>
      <w:proofErr w:type="gramStart"/>
      <w:r w:rsidRPr="00347DB2">
        <w:rPr>
          <w:rFonts w:ascii="Garamond" w:hAnsi="Garamond"/>
        </w:rPr>
        <w:t>manter</w:t>
      </w:r>
      <w:proofErr w:type="gramEnd"/>
      <w:r w:rsidRPr="00347DB2">
        <w:rPr>
          <w:rFonts w:ascii="Garamond" w:hAnsi="Garamond"/>
        </w:rPr>
        <w:t xml:space="preserve"> o arquivamento em local apropriado, as cartas de adesão de cada empresa integrante do Plano de Auxílio Mútuo.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VI – Demais atribuições constantes na Lei 1.121/98 que cria a COMDEC e o decreto 17.915/03 que regulamenta a presente Lei.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2º - São atribuições específicas do Corpo de Bombeiros sediado em Araucária – PR: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operacionalizar</w:t>
      </w:r>
      <w:proofErr w:type="gramEnd"/>
      <w:r w:rsidRPr="00347DB2">
        <w:rPr>
          <w:rFonts w:ascii="Garamond" w:hAnsi="Garamond"/>
        </w:rPr>
        <w:t xml:space="preserve"> as ações de prevenção e combate a incêndio e salvamento;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apoiar</w:t>
      </w:r>
      <w:proofErr w:type="gramEnd"/>
      <w:r w:rsidRPr="00347DB2">
        <w:rPr>
          <w:rFonts w:ascii="Garamond" w:hAnsi="Garamond"/>
        </w:rPr>
        <w:t xml:space="preserve"> os trabalhos de campo com recursos humanos e materiais próprios nas operações de combate aos acidentes e/ou incidentes;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- operacionalizar as ações de socorro às vítimas eventuais.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- </w:t>
      </w:r>
      <w:proofErr w:type="gramStart"/>
      <w:r w:rsidRPr="00347DB2">
        <w:rPr>
          <w:rFonts w:ascii="Garamond" w:hAnsi="Garamond"/>
        </w:rPr>
        <w:t>gerenciamento</w:t>
      </w:r>
      <w:proofErr w:type="gramEnd"/>
      <w:r w:rsidRPr="00347DB2">
        <w:rPr>
          <w:rFonts w:ascii="Garamond" w:hAnsi="Garamond"/>
        </w:rPr>
        <w:t xml:space="preserve"> das ações operacionais do PAM nas situações de emergência;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– </w:t>
      </w:r>
      <w:proofErr w:type="gramStart"/>
      <w:r w:rsidRPr="00347DB2">
        <w:rPr>
          <w:rFonts w:ascii="Garamond" w:hAnsi="Garamond"/>
        </w:rPr>
        <w:t>acionar</w:t>
      </w:r>
      <w:proofErr w:type="gramEnd"/>
      <w:r w:rsidRPr="00347DB2">
        <w:rPr>
          <w:rFonts w:ascii="Garamond" w:hAnsi="Garamond"/>
        </w:rPr>
        <w:t xml:space="preserve"> as empresas e demais órgãos públicos para o atendimento de emergência conforme Plano de Acionamento.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3º - São atribuições específicas dos Órgãos Ambientais: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assessorar</w:t>
      </w:r>
      <w:proofErr w:type="gramEnd"/>
      <w:r w:rsidRPr="00347DB2">
        <w:rPr>
          <w:rFonts w:ascii="Garamond" w:hAnsi="Garamond"/>
        </w:rPr>
        <w:t xml:space="preserve"> outros órgãos envolvidos quanto às ações a serem desencadeadas do ponto de vista da minimização dos riscos ao meio ambiente.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spellStart"/>
      <w:proofErr w:type="gramStart"/>
      <w:r w:rsidRPr="00347DB2">
        <w:rPr>
          <w:rFonts w:ascii="Garamond" w:hAnsi="Garamond"/>
        </w:rPr>
        <w:t>fornecer</w:t>
      </w:r>
      <w:proofErr w:type="spellEnd"/>
      <w:proofErr w:type="gramEnd"/>
      <w:r w:rsidRPr="00347DB2">
        <w:rPr>
          <w:rFonts w:ascii="Garamond" w:hAnsi="Garamond"/>
        </w:rPr>
        <w:t xml:space="preserve"> apoio técnico quanto aos riscos dos produtos envolvidos nos eventos;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4º - São atribuições específicas da Polícia Militar do Paraná: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coordenar e operacionalizar</w:t>
      </w:r>
      <w:proofErr w:type="gramEnd"/>
      <w:r w:rsidRPr="00347DB2">
        <w:rPr>
          <w:rFonts w:ascii="Garamond" w:hAnsi="Garamond"/>
        </w:rPr>
        <w:t xml:space="preserve"> as ações de isolamento e segurança no local dos eventos;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cooperar</w:t>
      </w:r>
      <w:proofErr w:type="gramEnd"/>
      <w:r w:rsidRPr="00347DB2">
        <w:rPr>
          <w:rFonts w:ascii="Garamond" w:hAnsi="Garamond"/>
        </w:rPr>
        <w:t xml:space="preserve"> com as operações de evacuação das comunidades, quando necessário, garantindo a segurança das pessoas removidas, além de seus bens e pertences.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5º - São atribuições específicas dos órgãos públicos de trânsito (DER, DNIT, PRF, Polícia Rodoviária Estadual, Guarda Municipal e órgão municipal de transito):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 - Operar o sistema viário;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 - Sinalizar, isolar, desobstruir e obstruir as vias, de acordo com cada situação emergencial apresentada.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Obrigações Para Adesão Ao Plano de Auxílio Mútuo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12º - As empresas vinculadas ao Plano de Auxílio Mútuo têm as seguintes obrigações específicas: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adquirir e manter</w:t>
      </w:r>
      <w:proofErr w:type="gramEnd"/>
      <w:r w:rsidRPr="00347DB2">
        <w:rPr>
          <w:rFonts w:ascii="Garamond" w:hAnsi="Garamond"/>
        </w:rPr>
        <w:t xml:space="preserve"> em boas condições de uso o Kit Mínimo de Emergência, conforme Carta de Adesão;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lastRenderedPageBreak/>
        <w:t xml:space="preserve">II - Ter Licença de Operação (LO), ou Ajustamento de Conduta Ambiental - Fornecido pelo Instituto Ambiental do Paraná (Resolução n º 31 SEMA/98 e Resolução n º 237 CONAMA/97) ou uma nova legislação que substitua a que se encontra em </w:t>
      </w:r>
      <w:proofErr w:type="gramStart"/>
      <w:r w:rsidRPr="00347DB2">
        <w:rPr>
          <w:rFonts w:ascii="Garamond" w:hAnsi="Garamond"/>
        </w:rPr>
        <w:t>vigor ;</w:t>
      </w:r>
      <w:proofErr w:type="gramEnd"/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– Projeto de Prevenção de Incêndios, Certificado de Vistoria do Corpo de Bombeiros em vigor ou Termo de Ajustamento de Conduta em vigor.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- </w:t>
      </w:r>
      <w:proofErr w:type="gramStart"/>
      <w:r w:rsidRPr="00347DB2">
        <w:rPr>
          <w:rFonts w:ascii="Garamond" w:hAnsi="Garamond"/>
        </w:rPr>
        <w:t>estar</w:t>
      </w:r>
      <w:proofErr w:type="gramEnd"/>
      <w:r w:rsidRPr="00347DB2">
        <w:rPr>
          <w:rFonts w:ascii="Garamond" w:hAnsi="Garamond"/>
        </w:rPr>
        <w:t xml:space="preserve"> instalada ou operar em área de abrangência do PAM, conforme Carta de Adesão;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- </w:t>
      </w:r>
      <w:proofErr w:type="gramStart"/>
      <w:r w:rsidRPr="00347DB2">
        <w:rPr>
          <w:rFonts w:ascii="Garamond" w:hAnsi="Garamond"/>
        </w:rPr>
        <w:t>dispor</w:t>
      </w:r>
      <w:proofErr w:type="gramEnd"/>
      <w:r w:rsidRPr="00347DB2">
        <w:rPr>
          <w:rFonts w:ascii="Garamond" w:hAnsi="Garamond"/>
        </w:rPr>
        <w:t xml:space="preserve"> de plano de ação de emergência individual;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VI - </w:t>
      </w:r>
      <w:proofErr w:type="gramStart"/>
      <w:r w:rsidRPr="00347DB2">
        <w:rPr>
          <w:rFonts w:ascii="Garamond" w:hAnsi="Garamond"/>
        </w:rPr>
        <w:t>participar e promover</w:t>
      </w:r>
      <w:proofErr w:type="gramEnd"/>
      <w:r w:rsidRPr="00347DB2">
        <w:rPr>
          <w:rFonts w:ascii="Garamond" w:hAnsi="Garamond"/>
        </w:rPr>
        <w:t xml:space="preserve"> simulados.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VII - dispor de dispositivo de comunicação durante as 24 (vinte e quatros) horas do dia, nos 07 (sete) dias da semana.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VII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Organização e Da Competência Do PAM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13º - O PAM tem a seguinte organização: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 - Comissão Gerenciadora;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 - Coordenação Operacional;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– Coordenação de Articulação.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Comissão Gerenciadora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14º - A Comissão Gerenciadora será formada por 01 (um) representante titular e 01 (um) suplente de cada empresa integrante e um representante dos órgãos públicos interessados em ingressar no Plano de Auxilio Mútuo.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 – O Corpo de Bombeiros e a Comissão Municipal de Defesa Civil são membros natos da Comissão Gerenciadora do PAM/NUDEC – Araucária.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Art. 15º - A Comissão Gerenciadora terá um Coordenador, um Secretário e um Relações </w:t>
      </w:r>
      <w:proofErr w:type="spellStart"/>
      <w:r w:rsidRPr="00347DB2">
        <w:rPr>
          <w:rFonts w:ascii="Garamond" w:hAnsi="Garamond"/>
        </w:rPr>
        <w:t>Publicas</w:t>
      </w:r>
      <w:proofErr w:type="spellEnd"/>
      <w:r w:rsidRPr="00347DB2">
        <w:rPr>
          <w:rFonts w:ascii="Garamond" w:hAnsi="Garamond"/>
        </w:rPr>
        <w:t>, eleitos entre os representantes dos integrantes, para um mandato de dois (02) anos, podendo haver uma única reeleição.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16º - Compete à Comissão Gerenciadora: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otimizar</w:t>
      </w:r>
      <w:proofErr w:type="gramEnd"/>
      <w:r w:rsidRPr="00347DB2">
        <w:rPr>
          <w:rFonts w:ascii="Garamond" w:hAnsi="Garamond"/>
        </w:rPr>
        <w:t xml:space="preserve"> as ações de respostas às emergências envolvendo o PAM;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promover</w:t>
      </w:r>
      <w:proofErr w:type="gramEnd"/>
      <w:r w:rsidRPr="00347DB2">
        <w:rPr>
          <w:rFonts w:ascii="Garamond" w:hAnsi="Garamond"/>
        </w:rPr>
        <w:t xml:space="preserve"> a atuação conjunta de todos os integrantes;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- analisar a adesão e a desvinculação de integrantes;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lastRenderedPageBreak/>
        <w:t xml:space="preserve">IV - </w:t>
      </w:r>
      <w:proofErr w:type="gramStart"/>
      <w:r w:rsidRPr="00347DB2">
        <w:rPr>
          <w:rFonts w:ascii="Garamond" w:hAnsi="Garamond"/>
        </w:rPr>
        <w:t>promover</w:t>
      </w:r>
      <w:proofErr w:type="gramEnd"/>
      <w:r w:rsidRPr="00347DB2">
        <w:rPr>
          <w:rFonts w:ascii="Garamond" w:hAnsi="Garamond"/>
        </w:rPr>
        <w:t xml:space="preserve"> a integração com as autoridades públicas responsáveis pela resposta às emergências;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- </w:t>
      </w:r>
      <w:proofErr w:type="gramStart"/>
      <w:r w:rsidRPr="00347DB2">
        <w:rPr>
          <w:rFonts w:ascii="Garamond" w:hAnsi="Garamond"/>
        </w:rPr>
        <w:t>elaborar e manter</w:t>
      </w:r>
      <w:proofErr w:type="gramEnd"/>
      <w:r w:rsidRPr="00347DB2">
        <w:rPr>
          <w:rFonts w:ascii="Garamond" w:hAnsi="Garamond"/>
        </w:rPr>
        <w:t xml:space="preserve"> atualizados procedimentos operacionais de resposta às emergências;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VI - </w:t>
      </w:r>
      <w:proofErr w:type="gramStart"/>
      <w:r w:rsidRPr="00347DB2">
        <w:rPr>
          <w:rFonts w:ascii="Garamond" w:hAnsi="Garamond"/>
        </w:rPr>
        <w:t>analisar</w:t>
      </w:r>
      <w:proofErr w:type="gramEnd"/>
      <w:r w:rsidRPr="00347DB2">
        <w:rPr>
          <w:rFonts w:ascii="Garamond" w:hAnsi="Garamond"/>
        </w:rPr>
        <w:t xml:space="preserve"> os atendimentos realizados, propondo modificações no plano, visando seu aprimoramento;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VII - analisar os incidentes e acidentes visando medidas preventivas e corretivas para evitar reincidência;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VIII - aprovar programação de treinamento;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IX - </w:t>
      </w:r>
      <w:proofErr w:type="gramStart"/>
      <w:r w:rsidRPr="00347DB2">
        <w:rPr>
          <w:rFonts w:ascii="Garamond" w:hAnsi="Garamond"/>
        </w:rPr>
        <w:t>promover</w:t>
      </w:r>
      <w:proofErr w:type="gramEnd"/>
      <w:r w:rsidRPr="00347DB2">
        <w:rPr>
          <w:rFonts w:ascii="Garamond" w:hAnsi="Garamond"/>
        </w:rPr>
        <w:t xml:space="preserve"> simulados de emergência e avaliar seus resultados;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X - </w:t>
      </w:r>
      <w:proofErr w:type="gramStart"/>
      <w:r w:rsidRPr="00347DB2">
        <w:rPr>
          <w:rFonts w:ascii="Garamond" w:hAnsi="Garamond"/>
        </w:rPr>
        <w:t>estabelecer</w:t>
      </w:r>
      <w:proofErr w:type="gramEnd"/>
      <w:r w:rsidRPr="00347DB2">
        <w:rPr>
          <w:rFonts w:ascii="Garamond" w:hAnsi="Garamond"/>
        </w:rPr>
        <w:t xml:space="preserve"> os recursos materiais e humanos mínimos para operacionalização do PAM;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XI - avaliar, anualmente, os recursos humanos e materiais colocados à disposição do PAM.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Subseção I</w:t>
      </w:r>
    </w:p>
    <w:p w:rsidR="00347DB2" w:rsidRPr="00347DB2" w:rsidRDefault="00347DB2" w:rsidP="00347DB2">
      <w:pPr>
        <w:jc w:val="center"/>
        <w:rPr>
          <w:rFonts w:ascii="Garamond" w:hAnsi="Garamond"/>
          <w:b/>
          <w:bCs/>
        </w:rPr>
      </w:pPr>
      <w:r w:rsidRPr="00347DB2">
        <w:rPr>
          <w:rFonts w:ascii="Garamond" w:hAnsi="Garamond"/>
          <w:b/>
          <w:bCs/>
        </w:rPr>
        <w:t>Das Competências Do Coordenador da Comissão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17º - Compete ao Coordenador da Comissão: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estimular</w:t>
      </w:r>
      <w:proofErr w:type="gramEnd"/>
      <w:r w:rsidRPr="00347DB2">
        <w:rPr>
          <w:rFonts w:ascii="Garamond" w:hAnsi="Garamond"/>
        </w:rPr>
        <w:t xml:space="preserve"> a participação de todos os integrantes nas atividades do plano;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elaborar</w:t>
      </w:r>
      <w:proofErr w:type="gramEnd"/>
      <w:r w:rsidRPr="00347DB2">
        <w:rPr>
          <w:rFonts w:ascii="Garamond" w:hAnsi="Garamond"/>
        </w:rPr>
        <w:t xml:space="preserve"> o calendário anual de reuniões;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- convocar e presidir as reuniões;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- </w:t>
      </w:r>
      <w:proofErr w:type="gramStart"/>
      <w:r w:rsidRPr="00347DB2">
        <w:rPr>
          <w:rFonts w:ascii="Garamond" w:hAnsi="Garamond"/>
        </w:rPr>
        <w:t>elaborar</w:t>
      </w:r>
      <w:proofErr w:type="gramEnd"/>
      <w:r w:rsidRPr="00347DB2">
        <w:rPr>
          <w:rFonts w:ascii="Garamond" w:hAnsi="Garamond"/>
        </w:rPr>
        <w:t xml:space="preserve"> proposta de treinamentos para apreciação pela Comissão Gerenciadora;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V - </w:t>
      </w:r>
      <w:proofErr w:type="gramStart"/>
      <w:r w:rsidRPr="00347DB2">
        <w:rPr>
          <w:rFonts w:ascii="Garamond" w:hAnsi="Garamond"/>
        </w:rPr>
        <w:t>convocar</w:t>
      </w:r>
      <w:proofErr w:type="gramEnd"/>
      <w:r w:rsidRPr="00347DB2">
        <w:rPr>
          <w:rFonts w:ascii="Garamond" w:hAnsi="Garamond"/>
        </w:rPr>
        <w:t xml:space="preserve"> reuniões extraordinárias, no prazo máximo de cinco dias úteis, sempre que ocorrer operações do PAM, em situações reais para avaliação dos trabalhos.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Subseção 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Competências Do Secretário Da Comissão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18º – Compete ao Secretário da Comissão: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- </w:t>
      </w:r>
      <w:proofErr w:type="gramStart"/>
      <w:r w:rsidRPr="00347DB2">
        <w:rPr>
          <w:rFonts w:ascii="Garamond" w:hAnsi="Garamond"/>
        </w:rPr>
        <w:t>elaborar e distribuir</w:t>
      </w:r>
      <w:proofErr w:type="gramEnd"/>
      <w:r w:rsidRPr="00347DB2">
        <w:rPr>
          <w:rFonts w:ascii="Garamond" w:hAnsi="Garamond"/>
        </w:rPr>
        <w:t xml:space="preserve"> as atas das reuniões;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- </w:t>
      </w:r>
      <w:proofErr w:type="gramStart"/>
      <w:r w:rsidRPr="00347DB2">
        <w:rPr>
          <w:rFonts w:ascii="Garamond" w:hAnsi="Garamond"/>
        </w:rPr>
        <w:t>dar</w:t>
      </w:r>
      <w:proofErr w:type="gramEnd"/>
      <w:r w:rsidRPr="00347DB2">
        <w:rPr>
          <w:rFonts w:ascii="Garamond" w:hAnsi="Garamond"/>
        </w:rPr>
        <w:t xml:space="preserve"> suporte ao Coordenador em trabalhos administrativos;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III - substituir o Coordenador em suas ausências, nomeando um secretário substituto para essas ocasiões;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IV – </w:t>
      </w:r>
      <w:proofErr w:type="gramStart"/>
      <w:r w:rsidRPr="00347DB2">
        <w:rPr>
          <w:rFonts w:ascii="Garamond" w:hAnsi="Garamond"/>
        </w:rPr>
        <w:t>manter</w:t>
      </w:r>
      <w:proofErr w:type="gramEnd"/>
      <w:r w:rsidRPr="00347DB2">
        <w:rPr>
          <w:rFonts w:ascii="Garamond" w:hAnsi="Garamond"/>
        </w:rPr>
        <w:t xml:space="preserve"> atualizado listagem contendo os contatos telefônicos e e-mails dos representantes das empresas e órgãos públicos.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Subseção 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Competências Do Relações Públicas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19º - O Relações Públicas é responsável pela divulgação das atividades do PAM/NUDEC/ARAUCÁRIA, a âmbito interno ou externo com respectivo aval do Coordenador da Comissão Gerenciadora e da Coordenação de Articulação.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Coordenação Operacional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20º - A Coordenação Operacional será exercida pelo Corpo de Bombeiros sediado no município de Araucária. Tem a responsabilidade de gerenciar as ações operacionais do PAM nas situações de emergência.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Coordenação De Articulação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21º - A Coordenação de Articulação será exercida pela Comissão Municipal de Defesa Civil, que em ações de Defesa Civil acionará os órgãos Federais, Estaduais e Municipais, bem como atuará em eventos adversos com disponibilização de material humano, máquinas e equipamentos além das atribuições definidas em lei específica.</w:t>
      </w:r>
    </w:p>
    <w:p w:rsidR="00347DB2" w:rsidRDefault="00347DB2" w:rsidP="00347DB2">
      <w:pPr>
        <w:rPr>
          <w:rFonts w:ascii="Garamond" w:hAnsi="Garamond"/>
          <w:b/>
          <w:bCs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  <w:bCs/>
        </w:rPr>
      </w:pPr>
      <w:r w:rsidRPr="00347DB2">
        <w:rPr>
          <w:rFonts w:ascii="Garamond" w:hAnsi="Garamond"/>
          <w:b/>
          <w:bCs/>
        </w:rPr>
        <w:t>Capítulo VIII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Dos Recursos Disponibilizados</w:t>
      </w:r>
    </w:p>
    <w:p w:rsidR="00347DB2" w:rsidRDefault="00347DB2" w:rsidP="00347DB2">
      <w:pPr>
        <w:jc w:val="center"/>
        <w:rPr>
          <w:rFonts w:ascii="Garamond" w:hAnsi="Garamond"/>
          <w:b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Finalidades Dos Recursos Alocados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22º - Os recursos humanos e materiais colocados à disposição do PAM têm a finalidade de reforçar a capacidade de resposta de cada empresa ou órgãos públicos integrantes, não substituindo, em hipótese alguma, a capacidade mínima da própria empresa de atendimento às emergências em sua área de abrangência.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1º - Para a consecução de seus objetivos, o PAM NUDEC – Araucária, contará com os recursos materiais e humanos descritos na Carta de Adesão com base no Kit Mínimo de Emergência definido em reunião, para cada grupo.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§ 2º - Os recursos materiais do kit mínimo de emergência de cada empresa estarão permanentemente à disposição do PAM e em perfeitas condições de utilização, e deverão estar identificados com a logomarca da empresa.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lastRenderedPageBreak/>
        <w:t>Da reposição e manutenção dos equipamentos e despesas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Art. 23º - A empresa socorrida pelo PAM, numa situação de emergência, fará a reposição </w:t>
      </w:r>
      <w:proofErr w:type="gramStart"/>
      <w:r w:rsidRPr="00347DB2">
        <w:rPr>
          <w:rFonts w:ascii="Garamond" w:hAnsi="Garamond"/>
        </w:rPr>
        <w:t>à(</w:t>
      </w:r>
      <w:proofErr w:type="gramEnd"/>
      <w:r w:rsidRPr="00347DB2">
        <w:rPr>
          <w:rFonts w:ascii="Garamond" w:hAnsi="Garamond"/>
        </w:rPr>
        <w:t>s) empresa(s) prestadora(s) do auxílio, de todos os materiais e equipamentos consumidos ou danificados durante o atendimento à emergência, devendo ser estes de qualidade e funcionalidade igual ou superior aos utilizados.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 – A empresa acionada para apoio a emergência deverá enviar ao local do acidente e/ou incidente, apenas o material definido no kit mínimo de emergência, salvo em situações que pela natureza e complexidade sejam necessários outros equipamentos e materiais que serão solicitados pela Coordenação Operacional de forma específica.</w:t>
      </w:r>
    </w:p>
    <w:p w:rsidR="00305A2B" w:rsidRDefault="00305A2B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24º - Ressalvados os termos do artigo anterior, os custos incorridos com a manutenção preventiva e a reposição normal dos materiais e equipamentos colocados à disposição do PAM, serão de responsabilidade da empresa proprietária do material e/ou equipamento.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Seção 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Dos Custos De Manutenção Do PAM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Art. 25º – As reuniões serão realizadas mensalmente no interior das empresas e órgãos públicos que possuem local apropriado para recepção dos representantes das demais empresas, locais estes </w:t>
      </w:r>
      <w:proofErr w:type="spellStart"/>
      <w:proofErr w:type="gramStart"/>
      <w:r w:rsidRPr="00347DB2">
        <w:rPr>
          <w:rFonts w:ascii="Garamond" w:hAnsi="Garamond"/>
        </w:rPr>
        <w:t>pré</w:t>
      </w:r>
      <w:proofErr w:type="spellEnd"/>
      <w:r w:rsidRPr="00347DB2">
        <w:rPr>
          <w:rFonts w:ascii="Garamond" w:hAnsi="Garamond"/>
        </w:rPr>
        <w:t xml:space="preserve"> definidos</w:t>
      </w:r>
      <w:proofErr w:type="gramEnd"/>
      <w:r w:rsidRPr="00347DB2">
        <w:rPr>
          <w:rFonts w:ascii="Garamond" w:hAnsi="Garamond"/>
        </w:rPr>
        <w:t xml:space="preserve"> em reuniões anteriores pelos representantes de cada empresa, a qual ficará responsável pelo evento.</w:t>
      </w:r>
    </w:p>
    <w:p w:rsidR="00305A2B" w:rsidRDefault="00305A2B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Art. 26º - Para manutenção e operação do PAM NUDEC – </w:t>
      </w:r>
      <w:proofErr w:type="gramStart"/>
      <w:r w:rsidRPr="00347DB2">
        <w:rPr>
          <w:rFonts w:ascii="Garamond" w:hAnsi="Garamond"/>
        </w:rPr>
        <w:t>Araucária ,</w:t>
      </w:r>
      <w:proofErr w:type="gramEnd"/>
      <w:r w:rsidRPr="00347DB2">
        <w:rPr>
          <w:rFonts w:ascii="Garamond" w:hAnsi="Garamond"/>
        </w:rPr>
        <w:t xml:space="preserve"> não será cobrada em hipótese alguma, qualquer valor relativo ao ingresso de novas empresas, mensalidades ou anuidades dos seus integrantes, sendo suas atividades realizadas de forma voluntária e integrada.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IX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Do atendimento em caso de acionamento do PAM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27º - Nos casos de emergência envolvendo uma das empresas integrantes, e havendo acionamento do PAM, pela Coordenação Operacional, as empresas acionadas deslocarão os recursos humanos e materiais para o Ponto de Encontro da empresa sinistrada ou ao Posto de Comando da Emergência.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Único: Caso a empresa acionada encontre-se em situação de emergência, ficará eximida de atender à chamada, mediante justificativa posterior no prazo máximo de 24 horas após o acionamento.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X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lastRenderedPageBreak/>
        <w:t>Dos Procedimentos Operacionais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28º - Os Procedimentos Operacionais serão desenvolvidos conforme Plano de Emergência de cada empresa, prevendo a atuação em conjunto com empresas integrantes do PAM NUDEC – Araucária que possuírem similaridades de cenários ou proximidade, conforme plano de trabalho definido pela Comissão Gerenciadora.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Parágrafo Único: O Plano de Ação em Emergência de cada empresa integrante, obrigatoriamente, conterá a descrição de cenários e a forma de atuação em caso de emergência, além de procedimentos de comunicação, com definição de pontos de encontros para empresas do PAM NUDEC – Araucária, e outras informações pertinentes e necessárias para o atendimento das emergências.</w:t>
      </w:r>
    </w:p>
    <w:p w:rsidR="00305A2B" w:rsidRDefault="00305A2B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29º - Os Planos de Ação em Emergência de que tratam o artigo anterior serão revisados: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 – </w:t>
      </w:r>
      <w:proofErr w:type="gramStart"/>
      <w:r w:rsidRPr="00347DB2">
        <w:rPr>
          <w:rFonts w:ascii="Garamond" w:hAnsi="Garamond"/>
        </w:rPr>
        <w:t>ordinariamente</w:t>
      </w:r>
      <w:proofErr w:type="gramEnd"/>
      <w:r w:rsidRPr="00347DB2">
        <w:rPr>
          <w:rFonts w:ascii="Garamond" w:hAnsi="Garamond"/>
        </w:rPr>
        <w:t>, 01(uma) vez por ano;</w:t>
      </w: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 xml:space="preserve">II – </w:t>
      </w:r>
      <w:proofErr w:type="gramStart"/>
      <w:r w:rsidRPr="00347DB2">
        <w:rPr>
          <w:rFonts w:ascii="Garamond" w:hAnsi="Garamond"/>
        </w:rPr>
        <w:t>extraordinariamente</w:t>
      </w:r>
      <w:proofErr w:type="gramEnd"/>
      <w:r w:rsidRPr="00347DB2">
        <w:rPr>
          <w:rFonts w:ascii="Garamond" w:hAnsi="Garamond"/>
        </w:rPr>
        <w:t>, sempre que uma avaliação a um atendimento de emergência ou a um treinamento, indicar sua necessidade.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XI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Responsabilidade Dos Integrantes Do PAM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30º - A responsabilidade trabalhista, civil ou penal, decorrente da participação de empregados dos integrantes nas atividades desenvolvidas pelo PAM, será da respectiva empresa empregadora.</w:t>
      </w:r>
    </w:p>
    <w:p w:rsidR="00305A2B" w:rsidRDefault="00305A2B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bookmarkStart w:id="0" w:name="_GoBack"/>
      <w:bookmarkEnd w:id="0"/>
      <w:r w:rsidRPr="00347DB2">
        <w:rPr>
          <w:rFonts w:ascii="Garamond" w:hAnsi="Garamond"/>
        </w:rPr>
        <w:t>Art. 31º – A participação no presente plano de auxílio mútuo não representa nem representará qualquer responsabilidade civil e criminal pelo incidente/acidente ou decorrente e do auxílio prestado.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XII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Treinamentos, Exercícios e Simulados.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32º - Toda empresa deverá sediar no mínimo um treinamento, exercício ou simulado, periodicamente, em conformidade com o plano de trabalho. O planejamento e o detalhamento do simulado será de responsabilidade de cada empresa, devendo obrigatoriamente envolver o PAM-NUDEC neste processo. Após o evento deverá emitir um relatório e apresentá-lo a Coordenação de Gerenciamento para que seja discutido na primeira reunião após o evento.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XIII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 Carta De Adesão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33º – A Carta de Adesão é o documento pelo qual a empresa manifesta o seu interesse em participar do PAM NUDEC Araucária, em conformidade com a Lei Municipal nº 1121/98 de 14/04/98, regulamentado pelo Decreto Municipal 17915/03 de 24/07/03, alterado pelo Decreto Municipal 23.065/09 de 12/08/09.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Capítulo XIV</w:t>
      </w:r>
    </w:p>
    <w:p w:rsidR="00347DB2" w:rsidRPr="00347DB2" w:rsidRDefault="00347DB2" w:rsidP="00347DB2">
      <w:pPr>
        <w:jc w:val="center"/>
        <w:rPr>
          <w:rFonts w:ascii="Garamond" w:hAnsi="Garamond"/>
          <w:b/>
        </w:rPr>
      </w:pPr>
      <w:r w:rsidRPr="00347DB2">
        <w:rPr>
          <w:rFonts w:ascii="Garamond" w:hAnsi="Garamond"/>
          <w:b/>
        </w:rPr>
        <w:t>Das Disposições Finais</w:t>
      </w:r>
    </w:p>
    <w:p w:rsidR="00347DB2" w:rsidRDefault="00347DB2" w:rsidP="00347DB2">
      <w:pPr>
        <w:rPr>
          <w:rFonts w:ascii="Garamond" w:hAnsi="Garamond"/>
        </w:rPr>
      </w:pPr>
    </w:p>
    <w:p w:rsidR="00347DB2" w:rsidRPr="00347DB2" w:rsidRDefault="00347DB2" w:rsidP="00347DB2">
      <w:pPr>
        <w:rPr>
          <w:rFonts w:ascii="Garamond" w:hAnsi="Garamond"/>
        </w:rPr>
      </w:pPr>
      <w:r w:rsidRPr="00347DB2">
        <w:rPr>
          <w:rFonts w:ascii="Garamond" w:hAnsi="Garamond"/>
        </w:rPr>
        <w:t>Art. 34º - Os casos omissos serão resolvidos pelos membros eleitos da Comissão Gerenciadora em conjunto com as Coordenações de Articulação e Operacional.</w:t>
      </w:r>
    </w:p>
    <w:p w:rsidR="007F64AD" w:rsidRPr="00347DB2" w:rsidRDefault="00305A2B">
      <w:pPr>
        <w:rPr>
          <w:rFonts w:ascii="Garamond" w:hAnsi="Garamond"/>
        </w:rPr>
      </w:pPr>
    </w:p>
    <w:sectPr w:rsidR="007F64AD" w:rsidRPr="0034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B2"/>
    <w:rsid w:val="00305A2B"/>
    <w:rsid w:val="00347DB2"/>
    <w:rsid w:val="008D5CC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10DF"/>
  <w15:chartTrackingRefBased/>
  <w15:docId w15:val="{6CA1285C-A5C2-485B-8573-3C20578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2695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Vidal</dc:creator>
  <cp:keywords/>
  <dc:description/>
  <cp:lastModifiedBy>Marcos Vidal</cp:lastModifiedBy>
  <cp:revision>1</cp:revision>
  <dcterms:created xsi:type="dcterms:W3CDTF">2019-10-04T18:33:00Z</dcterms:created>
  <dcterms:modified xsi:type="dcterms:W3CDTF">2019-10-04T18:45:00Z</dcterms:modified>
</cp:coreProperties>
</file>